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FE" w:rsidRPr="007402FE" w:rsidRDefault="0058559C" w:rsidP="007402FE">
      <w:pPr>
        <w:jc w:val="center"/>
        <w:rPr>
          <w:rFonts w:asciiTheme="minorHAnsi" w:eastAsia="Gulim" w:hAnsiTheme="minorHAnsi" w:cstheme="minorHAnsi"/>
          <w:b/>
          <w:sz w:val="32"/>
          <w:szCs w:val="32"/>
        </w:rPr>
      </w:pPr>
      <w:r>
        <w:rPr>
          <w:rFonts w:asciiTheme="minorHAnsi" w:eastAsia="Gulim" w:hAnsiTheme="minorHAnsi" w:cstheme="minorHAnsi"/>
          <w:b/>
          <w:sz w:val="32"/>
          <w:szCs w:val="32"/>
        </w:rPr>
        <w:t xml:space="preserve">Meeting Minutes from </w:t>
      </w:r>
      <w:r w:rsidR="00E56719">
        <w:rPr>
          <w:rFonts w:asciiTheme="minorHAnsi" w:eastAsia="Gulim" w:hAnsiTheme="minorHAnsi" w:cstheme="minorHAnsi"/>
          <w:b/>
          <w:sz w:val="32"/>
          <w:szCs w:val="32"/>
        </w:rPr>
        <w:t xml:space="preserve">CASC Meeting on </w:t>
      </w:r>
      <w:r>
        <w:rPr>
          <w:rFonts w:asciiTheme="minorHAnsi" w:eastAsia="Gulim" w:hAnsiTheme="minorHAnsi" w:cstheme="minorHAnsi"/>
          <w:b/>
          <w:sz w:val="32"/>
          <w:szCs w:val="32"/>
        </w:rPr>
        <w:t>June 6, 2019</w:t>
      </w:r>
      <w:bookmarkStart w:id="0" w:name="_GoBack"/>
      <w:bookmarkEnd w:id="0"/>
    </w:p>
    <w:p w:rsidR="0058559C" w:rsidRDefault="0058559C" w:rsidP="0058559C">
      <w:pPr>
        <w:rPr>
          <w:rFonts w:asciiTheme="minorHAnsi" w:eastAsia="Gulim" w:hAnsiTheme="minorHAnsi" w:cstheme="minorHAnsi"/>
        </w:rPr>
      </w:pPr>
    </w:p>
    <w:p w:rsidR="0058559C" w:rsidRDefault="0058559C" w:rsidP="0058559C">
      <w:pPr>
        <w:rPr>
          <w:rFonts w:asciiTheme="minorHAnsi" w:eastAsia="Gulim" w:hAnsiTheme="minorHAnsi" w:cstheme="minorHAnsi"/>
        </w:rPr>
      </w:pPr>
      <w:r>
        <w:rPr>
          <w:rFonts w:asciiTheme="minorHAnsi" w:eastAsia="Gulim" w:hAnsiTheme="minorHAnsi" w:cstheme="minorHAnsi"/>
        </w:rPr>
        <w:t>All agreed to a standing meeting date/time of the first Thursday of the month at 5 pm at POA office. July’s meeting will be moved to July 11 due to the July 4</w:t>
      </w:r>
      <w:r w:rsidRPr="0058559C">
        <w:rPr>
          <w:rFonts w:asciiTheme="minorHAnsi" w:eastAsia="Gulim" w:hAnsiTheme="minorHAnsi" w:cstheme="minorHAnsi"/>
          <w:vertAlign w:val="superscript"/>
        </w:rPr>
        <w:t>th</w:t>
      </w:r>
      <w:r>
        <w:rPr>
          <w:rFonts w:asciiTheme="minorHAnsi" w:eastAsia="Gulim" w:hAnsiTheme="minorHAnsi" w:cstheme="minorHAnsi"/>
        </w:rPr>
        <w:t xml:space="preserve"> holiday.</w:t>
      </w:r>
    </w:p>
    <w:p w:rsidR="0058559C" w:rsidRDefault="0058559C" w:rsidP="0058559C">
      <w:pPr>
        <w:rPr>
          <w:rFonts w:asciiTheme="minorHAnsi" w:eastAsia="Gulim" w:hAnsiTheme="minorHAnsi" w:cstheme="minorHAnsi"/>
        </w:rPr>
      </w:pPr>
    </w:p>
    <w:p w:rsidR="0058559C" w:rsidRDefault="0058559C" w:rsidP="0058559C">
      <w:pPr>
        <w:rPr>
          <w:rFonts w:asciiTheme="minorHAnsi" w:eastAsia="Gulim" w:hAnsiTheme="minorHAnsi" w:cstheme="minorHAnsi"/>
        </w:rPr>
      </w:pPr>
      <w:r>
        <w:rPr>
          <w:rFonts w:asciiTheme="minorHAnsi" w:eastAsia="Gulim" w:hAnsiTheme="minorHAnsi" w:cstheme="minorHAnsi"/>
        </w:rPr>
        <w:t>Beth joined this meeting to provide some context for our review of the covenants and amendments.</w:t>
      </w:r>
      <w:r w:rsidR="008D2880">
        <w:rPr>
          <w:rFonts w:asciiTheme="minorHAnsi" w:eastAsia="Gulim" w:hAnsiTheme="minorHAnsi" w:cstheme="minorHAnsi"/>
        </w:rPr>
        <w:t xml:space="preserve"> She started by explaining that the Board of Directors for the POA is governed by the By-laws and Articles of Incorporation. The community is governed by:</w:t>
      </w:r>
    </w:p>
    <w:p w:rsidR="008D2880" w:rsidRDefault="008D2880" w:rsidP="0058559C">
      <w:pPr>
        <w:rPr>
          <w:rFonts w:asciiTheme="minorHAnsi" w:eastAsia="Gulim" w:hAnsiTheme="minorHAnsi" w:cstheme="minorHAnsi"/>
        </w:rPr>
      </w:pPr>
      <w:r>
        <w:rPr>
          <w:rFonts w:asciiTheme="minorHAnsi" w:eastAsia="Gulim" w:hAnsiTheme="minorHAnsi" w:cstheme="minorHAnsi"/>
        </w:rPr>
        <w:t>-Covenants, which describe land use, and</w:t>
      </w:r>
    </w:p>
    <w:p w:rsidR="008D2880" w:rsidRDefault="008D2880" w:rsidP="0058559C">
      <w:pPr>
        <w:rPr>
          <w:rFonts w:asciiTheme="minorHAnsi" w:eastAsia="Gulim" w:hAnsiTheme="minorHAnsi" w:cstheme="minorHAnsi"/>
        </w:rPr>
      </w:pPr>
      <w:r>
        <w:rPr>
          <w:rFonts w:asciiTheme="minorHAnsi" w:eastAsia="Gulim" w:hAnsiTheme="minorHAnsi" w:cstheme="minorHAnsi"/>
        </w:rPr>
        <w:t>-Rules, regulations, and policies, which direct conduct</w:t>
      </w:r>
    </w:p>
    <w:p w:rsidR="008D2880" w:rsidRDefault="008D2880" w:rsidP="0058559C">
      <w:pPr>
        <w:rPr>
          <w:rFonts w:asciiTheme="minorHAnsi" w:eastAsia="Gulim" w:hAnsiTheme="minorHAnsi" w:cstheme="minorHAnsi"/>
        </w:rPr>
      </w:pPr>
    </w:p>
    <w:p w:rsidR="008D2880" w:rsidRDefault="00702AA2" w:rsidP="0058559C">
      <w:pPr>
        <w:rPr>
          <w:rFonts w:asciiTheme="minorHAnsi" w:eastAsia="Gulim" w:hAnsiTheme="minorHAnsi" w:cstheme="minorHAnsi"/>
        </w:rPr>
      </w:pPr>
      <w:r>
        <w:rPr>
          <w:rFonts w:asciiTheme="minorHAnsi" w:eastAsia="Gulim" w:hAnsiTheme="minorHAnsi" w:cstheme="minorHAnsi"/>
        </w:rPr>
        <w:t xml:space="preserve">Matt asked about how the current amendments and resolutions passed by the Board, and most often without a community vote, can be considered official. Beth acknowledged that this is an issue, </w:t>
      </w:r>
      <w:r w:rsidR="00CB4F99">
        <w:rPr>
          <w:rFonts w:asciiTheme="minorHAnsi" w:eastAsia="Gulim" w:hAnsiTheme="minorHAnsi" w:cstheme="minorHAnsi"/>
        </w:rPr>
        <w:t>and that with CB South being a common interest community, we follow the acts put forth by Colorado Common Interest Ownership Association (CCIOA). CCIOA requires a 50% plus 1 vote threshold in order for covenants to legally be changed.</w:t>
      </w:r>
    </w:p>
    <w:p w:rsidR="00CB4F99" w:rsidRDefault="00CB4F99" w:rsidP="00CB4F99">
      <w:pPr>
        <w:rPr>
          <w:rFonts w:asciiTheme="minorHAnsi" w:eastAsia="Gulim" w:hAnsiTheme="minorHAnsi" w:cstheme="minorHAnsi"/>
        </w:rPr>
      </w:pPr>
    </w:p>
    <w:p w:rsidR="00CB4F99" w:rsidRDefault="00CB4F99" w:rsidP="00CB4F99">
      <w:pPr>
        <w:rPr>
          <w:rFonts w:asciiTheme="minorHAnsi" w:eastAsia="Gulim" w:hAnsiTheme="minorHAnsi" w:cstheme="minorHAnsi"/>
        </w:rPr>
      </w:pPr>
      <w:r>
        <w:rPr>
          <w:rFonts w:asciiTheme="minorHAnsi" w:eastAsia="Gulim" w:hAnsiTheme="minorHAnsi" w:cstheme="minorHAnsi"/>
        </w:rPr>
        <w:t>Beth has shared a template with the committee that may help us think about and formulate revisions to the covenants.</w:t>
      </w:r>
    </w:p>
    <w:p w:rsidR="00587AD2" w:rsidRDefault="00587AD2" w:rsidP="00E2780D">
      <w:pPr>
        <w:rPr>
          <w:rFonts w:asciiTheme="minorHAnsi" w:eastAsia="Calibri" w:hAnsiTheme="minorHAnsi" w:cstheme="minorHAnsi"/>
          <w:b/>
          <w:bCs/>
          <w:color w:val="000000"/>
        </w:rPr>
      </w:pPr>
    </w:p>
    <w:p w:rsidR="00CB4F99" w:rsidRDefault="00CB4F99" w:rsidP="00E2780D">
      <w:pPr>
        <w:rPr>
          <w:rFonts w:asciiTheme="minorHAnsi" w:eastAsia="Calibri" w:hAnsiTheme="minorHAnsi" w:cstheme="minorHAnsi"/>
          <w:bCs/>
          <w:color w:val="000000"/>
        </w:rPr>
      </w:pPr>
      <w:r>
        <w:rPr>
          <w:rFonts w:asciiTheme="minorHAnsi" w:eastAsia="Calibri" w:hAnsiTheme="minorHAnsi" w:cstheme="minorHAnsi"/>
          <w:bCs/>
          <w:color w:val="000000"/>
        </w:rPr>
        <w:t>Beth suggests we formulate a timeline with objectives to guide our work and communications with the community. We should plan on hosting several “Town Hall” style meetings, presenting to the community WHY the covenant is being changed, and WHAT this change will improve. She suggests not using an “ala c</w:t>
      </w:r>
      <w:r w:rsidR="00B15EA3">
        <w:rPr>
          <w:rFonts w:asciiTheme="minorHAnsi" w:eastAsia="Calibri" w:hAnsiTheme="minorHAnsi" w:cstheme="minorHAnsi"/>
          <w:bCs/>
          <w:color w:val="000000"/>
        </w:rPr>
        <w:t>arte” approach when preparing the</w:t>
      </w:r>
      <w:r>
        <w:rPr>
          <w:rFonts w:asciiTheme="minorHAnsi" w:eastAsia="Calibri" w:hAnsiTheme="minorHAnsi" w:cstheme="minorHAnsi"/>
          <w:bCs/>
          <w:color w:val="000000"/>
        </w:rPr>
        <w:t xml:space="preserve"> voting ballot, but presenting the changes in an “all or nothing” question.</w:t>
      </w:r>
    </w:p>
    <w:p w:rsidR="00CB4F99" w:rsidRDefault="00CB4F99" w:rsidP="00E2780D">
      <w:pPr>
        <w:rPr>
          <w:rFonts w:asciiTheme="minorHAnsi" w:eastAsia="Calibri" w:hAnsiTheme="minorHAnsi" w:cstheme="minorHAnsi"/>
          <w:bCs/>
          <w:color w:val="000000"/>
        </w:rPr>
      </w:pPr>
    </w:p>
    <w:p w:rsidR="00CB4F99" w:rsidRDefault="00CB4F99" w:rsidP="00E2780D">
      <w:pPr>
        <w:rPr>
          <w:rFonts w:asciiTheme="minorHAnsi" w:eastAsia="Calibri" w:hAnsiTheme="minorHAnsi" w:cstheme="minorHAnsi"/>
          <w:bCs/>
          <w:color w:val="000000"/>
        </w:rPr>
      </w:pPr>
      <w:r>
        <w:rPr>
          <w:rFonts w:asciiTheme="minorHAnsi" w:eastAsia="Calibri" w:hAnsiTheme="minorHAnsi" w:cstheme="minorHAnsi"/>
          <w:bCs/>
          <w:color w:val="000000"/>
        </w:rPr>
        <w:t>We talked about electronic voting, and there does seem to be a legal way to conduct</w:t>
      </w:r>
      <w:r w:rsidR="009D6135">
        <w:rPr>
          <w:rFonts w:asciiTheme="minorHAnsi" w:eastAsia="Calibri" w:hAnsiTheme="minorHAnsi" w:cstheme="minorHAnsi"/>
          <w:bCs/>
          <w:color w:val="000000"/>
        </w:rPr>
        <w:t xml:space="preserve"> it, but we need to clarify the requirements with Beth.</w:t>
      </w:r>
    </w:p>
    <w:p w:rsidR="009D6135" w:rsidRDefault="009D6135" w:rsidP="00E2780D">
      <w:pPr>
        <w:rPr>
          <w:rFonts w:asciiTheme="minorHAnsi" w:eastAsia="Calibri" w:hAnsiTheme="minorHAnsi" w:cstheme="minorHAnsi"/>
          <w:bCs/>
          <w:color w:val="000000"/>
        </w:rPr>
      </w:pPr>
    </w:p>
    <w:p w:rsidR="00EB4805" w:rsidRDefault="009D6135" w:rsidP="009D6135">
      <w:pPr>
        <w:rPr>
          <w:rFonts w:asciiTheme="minorHAnsi" w:eastAsia="Calibri" w:hAnsiTheme="minorHAnsi" w:cstheme="minorHAnsi"/>
          <w:bCs/>
          <w:color w:val="000000"/>
        </w:rPr>
      </w:pPr>
      <w:r>
        <w:rPr>
          <w:rFonts w:asciiTheme="minorHAnsi" w:eastAsia="Calibri" w:hAnsiTheme="minorHAnsi" w:cstheme="minorHAnsi"/>
          <w:bCs/>
          <w:color w:val="000000"/>
        </w:rPr>
        <w:t xml:space="preserve">Our homework for this meeting was to </w:t>
      </w:r>
      <w:r>
        <w:rPr>
          <w:rFonts w:asciiTheme="minorHAnsi" w:hAnsiTheme="minorHAnsi" w:cstheme="minorHAnsi"/>
        </w:rPr>
        <w:t xml:space="preserve">review </w:t>
      </w:r>
      <w:r w:rsidR="00067ECE">
        <w:rPr>
          <w:rFonts w:asciiTheme="minorHAnsi" w:hAnsiTheme="minorHAnsi" w:cstheme="minorHAnsi"/>
        </w:rPr>
        <w:t>Covenants 1.00 – “Definitions”, and 8.00 – “Animals”, plus all relevant Amendments having bearing on these Covenants.</w:t>
      </w:r>
      <w:r>
        <w:rPr>
          <w:rFonts w:asciiTheme="minorHAnsi" w:hAnsiTheme="minorHAnsi" w:cstheme="minorHAnsi"/>
        </w:rPr>
        <w:t xml:space="preserve"> We did not have time to discuss this, but Sue will merge all comments from the members into a document to share and review at our July meeting.</w:t>
      </w:r>
    </w:p>
    <w:p w:rsidR="009D6135" w:rsidRDefault="009D6135" w:rsidP="009D6135">
      <w:pPr>
        <w:rPr>
          <w:rFonts w:asciiTheme="minorHAnsi" w:eastAsia="Calibri" w:hAnsiTheme="minorHAnsi" w:cstheme="minorHAnsi"/>
          <w:bCs/>
          <w:color w:val="000000"/>
        </w:rPr>
      </w:pPr>
      <w:r>
        <w:rPr>
          <w:rFonts w:asciiTheme="minorHAnsi" w:eastAsia="Calibri" w:hAnsiTheme="minorHAnsi" w:cstheme="minorHAnsi"/>
          <w:bCs/>
          <w:color w:val="000000"/>
        </w:rPr>
        <w:t>Additional homework for the July 11, 2019 meeting is to review Covenants 2.00 and 3.00, the By-laws, and the Covenant template Beth sent.</w:t>
      </w:r>
    </w:p>
    <w:p w:rsidR="009D6135" w:rsidRDefault="009D6135" w:rsidP="009D6135">
      <w:pPr>
        <w:rPr>
          <w:rFonts w:asciiTheme="minorHAnsi" w:eastAsia="Calibri" w:hAnsiTheme="minorHAnsi" w:cstheme="minorHAnsi"/>
          <w:bCs/>
          <w:color w:val="000000"/>
        </w:rPr>
      </w:pPr>
    </w:p>
    <w:p w:rsidR="00D10282" w:rsidRPr="00E56719" w:rsidRDefault="00E56719" w:rsidP="00E56719">
      <w:pPr>
        <w:rPr>
          <w:rFonts w:asciiTheme="minorHAnsi" w:eastAsia="Calibri" w:hAnsiTheme="minorHAnsi" w:cstheme="minorHAnsi"/>
          <w:bCs/>
          <w:color w:val="000000"/>
        </w:rPr>
      </w:pPr>
      <w:r>
        <w:rPr>
          <w:rFonts w:asciiTheme="minorHAnsi" w:eastAsia="Calibri" w:hAnsiTheme="minorHAnsi" w:cstheme="minorHAnsi"/>
          <w:bCs/>
          <w:color w:val="000000"/>
        </w:rPr>
        <w:t>Meeting adjourned at 6:30 pm.</w:t>
      </w:r>
    </w:p>
    <w:sectPr w:rsidR="00D10282" w:rsidRPr="00E56719" w:rsidSect="007A576D">
      <w:headerReference w:type="default" r:id="rId8"/>
      <w:footerReference w:type="even"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AB" w:rsidRDefault="005A41AB">
      <w:r>
        <w:separator/>
      </w:r>
    </w:p>
  </w:endnote>
  <w:endnote w:type="continuationSeparator" w:id="0">
    <w:p w:rsidR="005A41AB" w:rsidRDefault="005A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71" w:rsidRDefault="00990971" w:rsidP="005E2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90971" w:rsidRDefault="00990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44F" w:rsidRDefault="00E3144F">
    <w:pPr>
      <w:pStyle w:val="Footer"/>
      <w:jc w:val="right"/>
    </w:pPr>
  </w:p>
  <w:p w:rsidR="001E2585" w:rsidRDefault="001E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AB" w:rsidRDefault="005A41AB">
      <w:r>
        <w:separator/>
      </w:r>
    </w:p>
  </w:footnote>
  <w:footnote w:type="continuationSeparator" w:id="0">
    <w:p w:rsidR="005A41AB" w:rsidRDefault="005A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71" w:rsidRDefault="00990971" w:rsidP="00141DE6">
    <w:pPr>
      <w:pStyle w:val="Header"/>
      <w:ind w:right="-720" w:hanging="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71" w:rsidRPr="00FA1533" w:rsidRDefault="00990971" w:rsidP="00901F8E">
    <w:pPr>
      <w:pBdr>
        <w:bottom w:val="single" w:sz="4" w:space="0" w:color="auto"/>
      </w:pBdr>
      <w:ind w:right="-720" w:hanging="720"/>
      <w:jc w:val="center"/>
      <w:rPr>
        <w:rFonts w:asciiTheme="minorHAnsi" w:hAnsiTheme="minorHAnsi" w:cstheme="minorHAnsi"/>
        <w:b/>
        <w:smallCaps/>
        <w:sz w:val="28"/>
        <w:szCs w:val="28"/>
      </w:rPr>
    </w:pPr>
    <w:r w:rsidRPr="00FA1533">
      <w:rPr>
        <w:rFonts w:asciiTheme="minorHAnsi" w:hAnsiTheme="minorHAnsi" w:cstheme="minorHAnsi"/>
        <w:b/>
        <w:smallCaps/>
        <w:sz w:val="28"/>
        <w:szCs w:val="28"/>
      </w:rPr>
      <w:t>Crested Butte South Property Owners Association</w:t>
    </w:r>
  </w:p>
  <w:p w:rsidR="00990971" w:rsidRPr="00FA1533" w:rsidRDefault="00990971" w:rsidP="00901F8E">
    <w:pPr>
      <w:ind w:right="-720" w:hanging="720"/>
      <w:jc w:val="center"/>
      <w:rPr>
        <w:rFonts w:asciiTheme="minorHAnsi" w:hAnsiTheme="minorHAnsi" w:cstheme="minorHAnsi"/>
        <w:b/>
        <w:sz w:val="16"/>
        <w:szCs w:val="16"/>
        <w:u w:val="single"/>
      </w:rPr>
    </w:pPr>
  </w:p>
  <w:p w:rsidR="00990971" w:rsidRPr="00FA1533" w:rsidRDefault="00990971" w:rsidP="00901F8E">
    <w:pPr>
      <w:ind w:left="-720" w:right="-720" w:hanging="720"/>
      <w:jc w:val="center"/>
      <w:rPr>
        <w:rFonts w:asciiTheme="minorHAnsi" w:hAnsiTheme="minorHAnsi" w:cstheme="minorHAnsi"/>
        <w:b/>
        <w:smallCaps/>
      </w:rPr>
    </w:pPr>
    <w:r w:rsidRPr="00FA1533">
      <w:rPr>
        <w:rFonts w:asciiTheme="minorHAnsi" w:hAnsiTheme="minorHAnsi" w:cstheme="minorHAnsi"/>
        <w:b/>
        <w:smallCaps/>
      </w:rPr>
      <w:t>61 Teocalli Road, Crested Butte, CO 81224</w:t>
    </w:r>
  </w:p>
  <w:p w:rsidR="00990971" w:rsidRPr="00FA1533" w:rsidRDefault="00990971" w:rsidP="00901F8E">
    <w:pPr>
      <w:pBdr>
        <w:bottom w:val="single" w:sz="4" w:space="1" w:color="auto"/>
      </w:pBdr>
      <w:ind w:right="-720" w:hanging="720"/>
      <w:jc w:val="center"/>
      <w:rPr>
        <w:rFonts w:asciiTheme="minorHAnsi" w:hAnsiTheme="minorHAnsi" w:cstheme="minorHAnsi"/>
        <w:b/>
      </w:rPr>
    </w:pPr>
    <w:r w:rsidRPr="00FA1533">
      <w:rPr>
        <w:rFonts w:asciiTheme="minorHAnsi" w:hAnsiTheme="minorHAnsi" w:cstheme="minorHAnsi"/>
        <w:b/>
        <w:smallCaps/>
      </w:rPr>
      <w:t xml:space="preserve">Phone (970) 349-1162, Website: </w:t>
    </w:r>
    <w:r w:rsidRPr="00FA1533">
      <w:rPr>
        <w:rFonts w:asciiTheme="minorHAnsi" w:hAnsiTheme="minorHAnsi" w:cstheme="minorHAnsi"/>
        <w:b/>
      </w:rPr>
      <w:t xml:space="preserve">www.cbsouth.net, </w:t>
    </w:r>
    <w:r w:rsidRPr="00FA1533">
      <w:rPr>
        <w:rFonts w:asciiTheme="minorHAnsi" w:hAnsiTheme="minorHAnsi" w:cstheme="minorHAnsi"/>
        <w:b/>
        <w:smallCaps/>
      </w:rPr>
      <w:t>Fax (970) 349-1163</w:t>
    </w:r>
  </w:p>
  <w:p w:rsidR="00990971" w:rsidRPr="0038361B" w:rsidRDefault="00990971" w:rsidP="00901F8E">
    <w:pPr>
      <w:pBdr>
        <w:bottom w:val="single" w:sz="4" w:space="1" w:color="auto"/>
      </w:pBdr>
      <w:ind w:right="-720" w:hanging="720"/>
      <w:jc w:val="center"/>
      <w:rPr>
        <w:b/>
        <w:sz w:val="16"/>
        <w:szCs w:val="16"/>
      </w:rPr>
    </w:pPr>
  </w:p>
  <w:p w:rsidR="00990971" w:rsidRDefault="00990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B55"/>
    <w:multiLevelType w:val="hybridMultilevel"/>
    <w:tmpl w:val="4CE2E8F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7DF6A21"/>
    <w:multiLevelType w:val="hybridMultilevel"/>
    <w:tmpl w:val="6B82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D073F0"/>
    <w:multiLevelType w:val="hybridMultilevel"/>
    <w:tmpl w:val="17A20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AB4B81"/>
    <w:multiLevelType w:val="hybridMultilevel"/>
    <w:tmpl w:val="78BA0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C2D1C"/>
    <w:multiLevelType w:val="multilevel"/>
    <w:tmpl w:val="A342C6E4"/>
    <w:lvl w:ilvl="0">
      <w:start w:val="1"/>
      <w:numFmt w:val="decimal"/>
      <w:lvlText w:val="%1.0"/>
      <w:lvlJc w:val="left"/>
      <w:pPr>
        <w:ind w:left="2070" w:hanging="2070"/>
      </w:pPr>
      <w:rPr>
        <w:rFonts w:hint="default"/>
      </w:rPr>
    </w:lvl>
    <w:lvl w:ilvl="1">
      <w:start w:val="1"/>
      <w:numFmt w:val="decimalZero"/>
      <w:lvlText w:val="%1.%2"/>
      <w:lvlJc w:val="left"/>
      <w:pPr>
        <w:ind w:left="2790" w:hanging="2070"/>
      </w:pPr>
      <w:rPr>
        <w:rFonts w:hint="default"/>
      </w:rPr>
    </w:lvl>
    <w:lvl w:ilvl="2">
      <w:start w:val="1"/>
      <w:numFmt w:val="decimal"/>
      <w:lvlText w:val="%1.%2.%3"/>
      <w:lvlJc w:val="left"/>
      <w:pPr>
        <w:ind w:left="3510" w:hanging="2070"/>
      </w:pPr>
      <w:rPr>
        <w:rFonts w:hint="default"/>
      </w:rPr>
    </w:lvl>
    <w:lvl w:ilvl="3">
      <w:start w:val="1"/>
      <w:numFmt w:val="decimal"/>
      <w:lvlText w:val="%1.%2.%3.%4"/>
      <w:lvlJc w:val="left"/>
      <w:pPr>
        <w:ind w:left="4230" w:hanging="2070"/>
      </w:pPr>
      <w:rPr>
        <w:rFonts w:hint="default"/>
      </w:rPr>
    </w:lvl>
    <w:lvl w:ilvl="4">
      <w:start w:val="1"/>
      <w:numFmt w:val="decimal"/>
      <w:lvlText w:val="%1.%2.%3.%4.%5"/>
      <w:lvlJc w:val="left"/>
      <w:pPr>
        <w:ind w:left="4950" w:hanging="2070"/>
      </w:pPr>
      <w:rPr>
        <w:rFonts w:hint="default"/>
      </w:rPr>
    </w:lvl>
    <w:lvl w:ilvl="5">
      <w:start w:val="1"/>
      <w:numFmt w:val="decimal"/>
      <w:lvlText w:val="%1.%2.%3.%4.%5.%6"/>
      <w:lvlJc w:val="left"/>
      <w:pPr>
        <w:ind w:left="5670" w:hanging="2070"/>
      </w:pPr>
      <w:rPr>
        <w:rFonts w:hint="default"/>
      </w:rPr>
    </w:lvl>
    <w:lvl w:ilvl="6">
      <w:start w:val="1"/>
      <w:numFmt w:val="decimal"/>
      <w:lvlText w:val="%1.%2.%3.%4.%5.%6.%7"/>
      <w:lvlJc w:val="left"/>
      <w:pPr>
        <w:ind w:left="6390" w:hanging="2070"/>
      </w:pPr>
      <w:rPr>
        <w:rFonts w:hint="default"/>
      </w:rPr>
    </w:lvl>
    <w:lvl w:ilvl="7">
      <w:start w:val="1"/>
      <w:numFmt w:val="decimal"/>
      <w:lvlText w:val="%1.%2.%3.%4.%5.%6.%7.%8"/>
      <w:lvlJc w:val="left"/>
      <w:pPr>
        <w:ind w:left="7110" w:hanging="2070"/>
      </w:pPr>
      <w:rPr>
        <w:rFonts w:hint="default"/>
      </w:rPr>
    </w:lvl>
    <w:lvl w:ilvl="8">
      <w:start w:val="1"/>
      <w:numFmt w:val="decimal"/>
      <w:lvlText w:val="%1.%2.%3.%4.%5.%6.%7.%8.%9"/>
      <w:lvlJc w:val="left"/>
      <w:pPr>
        <w:ind w:left="7830" w:hanging="2070"/>
      </w:pPr>
      <w:rPr>
        <w:rFonts w:hint="default"/>
      </w:rPr>
    </w:lvl>
  </w:abstractNum>
  <w:abstractNum w:abstractNumId="5">
    <w:nsid w:val="4C580A2A"/>
    <w:multiLevelType w:val="hybridMultilevel"/>
    <w:tmpl w:val="22184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5C"/>
    <w:rsid w:val="000264EC"/>
    <w:rsid w:val="000451D5"/>
    <w:rsid w:val="00060C3E"/>
    <w:rsid w:val="00064F64"/>
    <w:rsid w:val="00067ECE"/>
    <w:rsid w:val="00086694"/>
    <w:rsid w:val="00090324"/>
    <w:rsid w:val="00093D12"/>
    <w:rsid w:val="000E1267"/>
    <w:rsid w:val="001034C8"/>
    <w:rsid w:val="00113815"/>
    <w:rsid w:val="00126211"/>
    <w:rsid w:val="00141DE6"/>
    <w:rsid w:val="0016443A"/>
    <w:rsid w:val="001925B5"/>
    <w:rsid w:val="00196459"/>
    <w:rsid w:val="001A77E8"/>
    <w:rsid w:val="001B4298"/>
    <w:rsid w:val="001C3988"/>
    <w:rsid w:val="001C3A22"/>
    <w:rsid w:val="001C585E"/>
    <w:rsid w:val="001D233C"/>
    <w:rsid w:val="001E0A11"/>
    <w:rsid w:val="001E2585"/>
    <w:rsid w:val="001E3D6C"/>
    <w:rsid w:val="001E4E32"/>
    <w:rsid w:val="00227EF9"/>
    <w:rsid w:val="00243213"/>
    <w:rsid w:val="00251853"/>
    <w:rsid w:val="0025400C"/>
    <w:rsid w:val="00257EB2"/>
    <w:rsid w:val="002666F5"/>
    <w:rsid w:val="00290542"/>
    <w:rsid w:val="002A097C"/>
    <w:rsid w:val="002A2CC6"/>
    <w:rsid w:val="002D543D"/>
    <w:rsid w:val="00315E08"/>
    <w:rsid w:val="003518BB"/>
    <w:rsid w:val="0036292F"/>
    <w:rsid w:val="003874EB"/>
    <w:rsid w:val="00390F6F"/>
    <w:rsid w:val="003922DB"/>
    <w:rsid w:val="003949F9"/>
    <w:rsid w:val="003A0FA0"/>
    <w:rsid w:val="003B1116"/>
    <w:rsid w:val="003D75AB"/>
    <w:rsid w:val="003E2E1E"/>
    <w:rsid w:val="003E5A2C"/>
    <w:rsid w:val="003F72BB"/>
    <w:rsid w:val="00404321"/>
    <w:rsid w:val="00417F52"/>
    <w:rsid w:val="0042285C"/>
    <w:rsid w:val="00451A4B"/>
    <w:rsid w:val="00454267"/>
    <w:rsid w:val="00495A11"/>
    <w:rsid w:val="004B3513"/>
    <w:rsid w:val="004B390D"/>
    <w:rsid w:val="004D5DC6"/>
    <w:rsid w:val="005165F2"/>
    <w:rsid w:val="0058559C"/>
    <w:rsid w:val="00587AD2"/>
    <w:rsid w:val="005903E9"/>
    <w:rsid w:val="00592CFC"/>
    <w:rsid w:val="005A0AAE"/>
    <w:rsid w:val="005A2265"/>
    <w:rsid w:val="005A41AB"/>
    <w:rsid w:val="005B36A5"/>
    <w:rsid w:val="005D7D51"/>
    <w:rsid w:val="005E2CB0"/>
    <w:rsid w:val="005F3B50"/>
    <w:rsid w:val="005F76C2"/>
    <w:rsid w:val="0060097A"/>
    <w:rsid w:val="00616347"/>
    <w:rsid w:val="00636506"/>
    <w:rsid w:val="00644906"/>
    <w:rsid w:val="00655CCE"/>
    <w:rsid w:val="00666899"/>
    <w:rsid w:val="006704A3"/>
    <w:rsid w:val="00692C08"/>
    <w:rsid w:val="006C0465"/>
    <w:rsid w:val="00702AA2"/>
    <w:rsid w:val="00727394"/>
    <w:rsid w:val="007402FE"/>
    <w:rsid w:val="007419B7"/>
    <w:rsid w:val="007672F1"/>
    <w:rsid w:val="007733AE"/>
    <w:rsid w:val="007A576D"/>
    <w:rsid w:val="007A579B"/>
    <w:rsid w:val="007B3CEA"/>
    <w:rsid w:val="007B69E9"/>
    <w:rsid w:val="007E1C17"/>
    <w:rsid w:val="00820ACB"/>
    <w:rsid w:val="008359BB"/>
    <w:rsid w:val="008D125F"/>
    <w:rsid w:val="008D2880"/>
    <w:rsid w:val="008E0163"/>
    <w:rsid w:val="008E17A0"/>
    <w:rsid w:val="008E1843"/>
    <w:rsid w:val="008E1A1A"/>
    <w:rsid w:val="008F0A6E"/>
    <w:rsid w:val="00901F8E"/>
    <w:rsid w:val="00906C53"/>
    <w:rsid w:val="00930DAE"/>
    <w:rsid w:val="00982FED"/>
    <w:rsid w:val="00990971"/>
    <w:rsid w:val="009B554D"/>
    <w:rsid w:val="009B70F9"/>
    <w:rsid w:val="009D6135"/>
    <w:rsid w:val="009F5983"/>
    <w:rsid w:val="00A14090"/>
    <w:rsid w:val="00A34912"/>
    <w:rsid w:val="00A55A9D"/>
    <w:rsid w:val="00AA6190"/>
    <w:rsid w:val="00AB1A52"/>
    <w:rsid w:val="00AD4147"/>
    <w:rsid w:val="00AF027A"/>
    <w:rsid w:val="00AF2D2A"/>
    <w:rsid w:val="00B105DC"/>
    <w:rsid w:val="00B14CD1"/>
    <w:rsid w:val="00B15EA3"/>
    <w:rsid w:val="00B30E23"/>
    <w:rsid w:val="00B64B3C"/>
    <w:rsid w:val="00BA3BA7"/>
    <w:rsid w:val="00BE3E60"/>
    <w:rsid w:val="00BE5D1B"/>
    <w:rsid w:val="00C011A2"/>
    <w:rsid w:val="00C06F4C"/>
    <w:rsid w:val="00C26C61"/>
    <w:rsid w:val="00C457C2"/>
    <w:rsid w:val="00C76565"/>
    <w:rsid w:val="00CB4F99"/>
    <w:rsid w:val="00CF0FF5"/>
    <w:rsid w:val="00CF332E"/>
    <w:rsid w:val="00D10282"/>
    <w:rsid w:val="00D2445A"/>
    <w:rsid w:val="00D25CE4"/>
    <w:rsid w:val="00D3533A"/>
    <w:rsid w:val="00D44B2A"/>
    <w:rsid w:val="00D57C0E"/>
    <w:rsid w:val="00D71E26"/>
    <w:rsid w:val="00D75C07"/>
    <w:rsid w:val="00DA00DD"/>
    <w:rsid w:val="00DC7D14"/>
    <w:rsid w:val="00DD033A"/>
    <w:rsid w:val="00DD6031"/>
    <w:rsid w:val="00DE2B05"/>
    <w:rsid w:val="00E1616D"/>
    <w:rsid w:val="00E21B3D"/>
    <w:rsid w:val="00E2780D"/>
    <w:rsid w:val="00E3144F"/>
    <w:rsid w:val="00E43F0C"/>
    <w:rsid w:val="00E56719"/>
    <w:rsid w:val="00E9170B"/>
    <w:rsid w:val="00EB4805"/>
    <w:rsid w:val="00EE1712"/>
    <w:rsid w:val="00EE5007"/>
    <w:rsid w:val="00EE7A36"/>
    <w:rsid w:val="00F02AD6"/>
    <w:rsid w:val="00F27120"/>
    <w:rsid w:val="00F31AE9"/>
    <w:rsid w:val="00F63701"/>
    <w:rsid w:val="00F649AB"/>
    <w:rsid w:val="00F74800"/>
    <w:rsid w:val="00F76463"/>
    <w:rsid w:val="00F80C98"/>
    <w:rsid w:val="00F850EF"/>
    <w:rsid w:val="00F9008B"/>
    <w:rsid w:val="00FA0F53"/>
    <w:rsid w:val="00FA1533"/>
    <w:rsid w:val="00FB4892"/>
    <w:rsid w:val="00FE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B2A"/>
    <w:pPr>
      <w:tabs>
        <w:tab w:val="center" w:pos="4320"/>
        <w:tab w:val="right" w:pos="8640"/>
      </w:tabs>
    </w:pPr>
  </w:style>
  <w:style w:type="character" w:styleId="PageNumber">
    <w:name w:val="page number"/>
    <w:basedOn w:val="DefaultParagraphFont"/>
    <w:rsid w:val="00D44B2A"/>
  </w:style>
  <w:style w:type="paragraph" w:styleId="Header">
    <w:name w:val="header"/>
    <w:basedOn w:val="Normal"/>
    <w:rsid w:val="00141DE6"/>
    <w:pPr>
      <w:tabs>
        <w:tab w:val="center" w:pos="4320"/>
        <w:tab w:val="right" w:pos="8640"/>
      </w:tabs>
    </w:pPr>
  </w:style>
  <w:style w:type="character" w:styleId="Hyperlink">
    <w:name w:val="Hyperlink"/>
    <w:rsid w:val="005903E9"/>
    <w:rPr>
      <w:color w:val="0000FF"/>
      <w:u w:val="single"/>
    </w:rPr>
  </w:style>
  <w:style w:type="paragraph" w:styleId="BalloonText">
    <w:name w:val="Balloon Text"/>
    <w:basedOn w:val="Normal"/>
    <w:link w:val="BalloonTextChar"/>
    <w:uiPriority w:val="99"/>
    <w:semiHidden/>
    <w:unhideWhenUsed/>
    <w:rsid w:val="009B554D"/>
    <w:rPr>
      <w:rFonts w:ascii="Tahoma" w:hAnsi="Tahoma" w:cs="Tahoma"/>
      <w:sz w:val="16"/>
      <w:szCs w:val="16"/>
    </w:rPr>
  </w:style>
  <w:style w:type="character" w:customStyle="1" w:styleId="BalloonTextChar">
    <w:name w:val="Balloon Text Char"/>
    <w:link w:val="BalloonText"/>
    <w:uiPriority w:val="99"/>
    <w:semiHidden/>
    <w:rsid w:val="009B554D"/>
    <w:rPr>
      <w:rFonts w:ascii="Tahoma" w:hAnsi="Tahoma" w:cs="Tahoma"/>
      <w:sz w:val="16"/>
      <w:szCs w:val="16"/>
    </w:rPr>
  </w:style>
  <w:style w:type="paragraph" w:styleId="ListParagraph">
    <w:name w:val="List Paragraph"/>
    <w:basedOn w:val="Normal"/>
    <w:uiPriority w:val="34"/>
    <w:qFormat/>
    <w:rsid w:val="00E21B3D"/>
    <w:pPr>
      <w:ind w:left="720"/>
      <w:contextualSpacing/>
    </w:pPr>
  </w:style>
  <w:style w:type="character" w:customStyle="1" w:styleId="FooterChar">
    <w:name w:val="Footer Char"/>
    <w:basedOn w:val="DefaultParagraphFont"/>
    <w:link w:val="Footer"/>
    <w:uiPriority w:val="99"/>
    <w:rsid w:val="001E25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B2A"/>
    <w:pPr>
      <w:tabs>
        <w:tab w:val="center" w:pos="4320"/>
        <w:tab w:val="right" w:pos="8640"/>
      </w:tabs>
    </w:pPr>
  </w:style>
  <w:style w:type="character" w:styleId="PageNumber">
    <w:name w:val="page number"/>
    <w:basedOn w:val="DefaultParagraphFont"/>
    <w:rsid w:val="00D44B2A"/>
  </w:style>
  <w:style w:type="paragraph" w:styleId="Header">
    <w:name w:val="header"/>
    <w:basedOn w:val="Normal"/>
    <w:rsid w:val="00141DE6"/>
    <w:pPr>
      <w:tabs>
        <w:tab w:val="center" w:pos="4320"/>
        <w:tab w:val="right" w:pos="8640"/>
      </w:tabs>
    </w:pPr>
  </w:style>
  <w:style w:type="character" w:styleId="Hyperlink">
    <w:name w:val="Hyperlink"/>
    <w:rsid w:val="005903E9"/>
    <w:rPr>
      <w:color w:val="0000FF"/>
      <w:u w:val="single"/>
    </w:rPr>
  </w:style>
  <w:style w:type="paragraph" w:styleId="BalloonText">
    <w:name w:val="Balloon Text"/>
    <w:basedOn w:val="Normal"/>
    <w:link w:val="BalloonTextChar"/>
    <w:uiPriority w:val="99"/>
    <w:semiHidden/>
    <w:unhideWhenUsed/>
    <w:rsid w:val="009B554D"/>
    <w:rPr>
      <w:rFonts w:ascii="Tahoma" w:hAnsi="Tahoma" w:cs="Tahoma"/>
      <w:sz w:val="16"/>
      <w:szCs w:val="16"/>
    </w:rPr>
  </w:style>
  <w:style w:type="character" w:customStyle="1" w:styleId="BalloonTextChar">
    <w:name w:val="Balloon Text Char"/>
    <w:link w:val="BalloonText"/>
    <w:uiPriority w:val="99"/>
    <w:semiHidden/>
    <w:rsid w:val="009B554D"/>
    <w:rPr>
      <w:rFonts w:ascii="Tahoma" w:hAnsi="Tahoma" w:cs="Tahoma"/>
      <w:sz w:val="16"/>
      <w:szCs w:val="16"/>
    </w:rPr>
  </w:style>
  <w:style w:type="paragraph" w:styleId="ListParagraph">
    <w:name w:val="List Paragraph"/>
    <w:basedOn w:val="Normal"/>
    <w:uiPriority w:val="34"/>
    <w:qFormat/>
    <w:rsid w:val="00E21B3D"/>
    <w:pPr>
      <w:ind w:left="720"/>
      <w:contextualSpacing/>
    </w:pPr>
  </w:style>
  <w:style w:type="character" w:customStyle="1" w:styleId="FooterChar">
    <w:name w:val="Footer Char"/>
    <w:basedOn w:val="DefaultParagraphFont"/>
    <w:link w:val="Footer"/>
    <w:uiPriority w:val="99"/>
    <w:rsid w:val="001E25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29777">
      <w:bodyDiv w:val="1"/>
      <w:marLeft w:val="0"/>
      <w:marRight w:val="0"/>
      <w:marTop w:val="0"/>
      <w:marBottom w:val="0"/>
      <w:divBdr>
        <w:top w:val="none" w:sz="0" w:space="0" w:color="auto"/>
        <w:left w:val="none" w:sz="0" w:space="0" w:color="auto"/>
        <w:bottom w:val="none" w:sz="0" w:space="0" w:color="auto"/>
        <w:right w:val="none" w:sz="0" w:space="0" w:color="auto"/>
      </w:divBdr>
    </w:div>
    <w:div w:id="9075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ownloads\Agenda%203.28.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3.28.2019</Template>
  <TotalTime>116</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CRESTED  BUTTE  SOUTH</vt:lpstr>
    </vt:vector>
  </TitlesOfParts>
  <Company>PCs for People</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CRESTED  BUTTE  SOUTH</dc:title>
  <dc:creator>Sue</dc:creator>
  <cp:lastModifiedBy>Sue and Pat Wallace</cp:lastModifiedBy>
  <cp:revision>9</cp:revision>
  <cp:lastPrinted>2019-07-18T20:23:00Z</cp:lastPrinted>
  <dcterms:created xsi:type="dcterms:W3CDTF">2019-07-03T15:42:00Z</dcterms:created>
  <dcterms:modified xsi:type="dcterms:W3CDTF">2019-07-19T12:33:00Z</dcterms:modified>
</cp:coreProperties>
</file>