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4D" w:rsidRPr="00186438" w:rsidRDefault="009B554D" w:rsidP="00F649AB">
      <w:pPr>
        <w:rPr>
          <w:rFonts w:asciiTheme="minorHAnsi" w:eastAsia="Gulim" w:hAnsiTheme="minorHAnsi" w:cstheme="minorHAn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074DCC" w:rsidRPr="00F040E5" w:rsidRDefault="00074DCC" w:rsidP="007672F1">
      <w:pPr>
        <w:jc w:val="center"/>
        <w:rPr>
          <w:rFonts w:asciiTheme="minorHAnsi" w:eastAsia="Gulim" w:hAnsiTheme="minorHAnsi" w:cstheme="minorHAnsi"/>
          <w:b/>
          <w:sz w:val="26"/>
          <w:szCs w:val="26"/>
        </w:rPr>
      </w:pPr>
      <w:r w:rsidRPr="00F040E5">
        <w:rPr>
          <w:rFonts w:asciiTheme="minorHAnsi" w:eastAsia="Gulim" w:hAnsiTheme="minorHAnsi" w:cstheme="minorHAnsi"/>
          <w:b/>
          <w:sz w:val="26"/>
          <w:szCs w:val="26"/>
        </w:rPr>
        <w:t>Covenant, Amendment, and Steering Committee (CASC)</w:t>
      </w:r>
    </w:p>
    <w:p w:rsidR="00243213" w:rsidRPr="00F040E5" w:rsidRDefault="00074DCC" w:rsidP="007672F1">
      <w:pPr>
        <w:jc w:val="center"/>
        <w:rPr>
          <w:rFonts w:asciiTheme="minorHAnsi" w:eastAsia="Gulim" w:hAnsiTheme="minorHAnsi" w:cstheme="minorHAnsi"/>
          <w:b/>
          <w:sz w:val="26"/>
          <w:szCs w:val="26"/>
        </w:rPr>
      </w:pPr>
      <w:r w:rsidRPr="00F040E5">
        <w:rPr>
          <w:rFonts w:asciiTheme="minorHAnsi" w:eastAsia="Gulim" w:hAnsiTheme="minorHAnsi" w:cstheme="minorHAnsi"/>
          <w:b/>
          <w:sz w:val="26"/>
          <w:szCs w:val="26"/>
        </w:rPr>
        <w:t>Meeting Minutes</w:t>
      </w:r>
    </w:p>
    <w:p w:rsidR="00243213" w:rsidRPr="00F040E5" w:rsidRDefault="00243213" w:rsidP="007672F1">
      <w:pPr>
        <w:jc w:val="center"/>
        <w:rPr>
          <w:rFonts w:asciiTheme="minorHAnsi" w:eastAsia="Gulim" w:hAnsiTheme="minorHAnsi" w:cstheme="minorHAnsi"/>
          <w:b/>
          <w:sz w:val="26"/>
          <w:szCs w:val="26"/>
        </w:rPr>
      </w:pPr>
      <w:r w:rsidRPr="00F040E5">
        <w:rPr>
          <w:rFonts w:asciiTheme="minorHAnsi" w:eastAsia="Gulim" w:hAnsiTheme="minorHAnsi" w:cstheme="minorHAnsi"/>
          <w:b/>
          <w:sz w:val="26"/>
          <w:szCs w:val="26"/>
        </w:rPr>
        <w:t>Thursday, March 28, 2019</w:t>
      </w:r>
    </w:p>
    <w:p w:rsidR="00074DCC" w:rsidRDefault="00074DCC" w:rsidP="007672F1">
      <w:pPr>
        <w:jc w:val="center"/>
        <w:rPr>
          <w:rFonts w:asciiTheme="minorHAnsi" w:eastAsia="Gulim" w:hAnsiTheme="minorHAnsi" w:cstheme="minorHAnsi"/>
        </w:rPr>
      </w:pPr>
    </w:p>
    <w:p w:rsidR="0012170F" w:rsidRDefault="0012170F" w:rsidP="00074DCC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In Attendance: </w:t>
      </w:r>
    </w:p>
    <w:p w:rsidR="00074DCC" w:rsidRDefault="0012170F" w:rsidP="00F95E3F">
      <w:pPr>
        <w:tabs>
          <w:tab w:val="left" w:pos="5400"/>
        </w:tabs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Dom Eymere - Association Manager</w:t>
      </w:r>
      <w:r>
        <w:rPr>
          <w:rFonts w:asciiTheme="minorHAnsi" w:eastAsia="Gulim" w:hAnsiTheme="minorHAnsi" w:cstheme="minorHAnsi"/>
        </w:rPr>
        <w:tab/>
        <w:t>Sue Wallace – Community Compliance Coordinator</w:t>
      </w:r>
    </w:p>
    <w:p w:rsidR="0012170F" w:rsidRDefault="0012170F" w:rsidP="00F95E3F">
      <w:pPr>
        <w:tabs>
          <w:tab w:val="left" w:pos="5400"/>
        </w:tabs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Matt Barker – Committee Member</w:t>
      </w:r>
      <w:r>
        <w:rPr>
          <w:rFonts w:asciiTheme="minorHAnsi" w:eastAsia="Gulim" w:hAnsiTheme="minorHAnsi" w:cstheme="minorHAnsi"/>
        </w:rPr>
        <w:tab/>
        <w:t>Mark Ewing – Committee Member</w:t>
      </w:r>
    </w:p>
    <w:p w:rsidR="00F95E3F" w:rsidRDefault="00F95E3F" w:rsidP="00F95E3F">
      <w:pPr>
        <w:rPr>
          <w:rFonts w:asciiTheme="minorHAnsi" w:eastAsia="Gulim" w:hAnsiTheme="minorHAnsi" w:cstheme="minorHAnsi"/>
        </w:rPr>
      </w:pPr>
    </w:p>
    <w:p w:rsidR="00F95E3F" w:rsidRDefault="00F95E3F" w:rsidP="00F95E3F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Secretary: Sue Wallace</w:t>
      </w:r>
    </w:p>
    <w:p w:rsidR="00F95E3F" w:rsidRDefault="00F95E3F" w:rsidP="00F95E3F">
      <w:pPr>
        <w:rPr>
          <w:rFonts w:asciiTheme="minorHAnsi" w:eastAsia="Gulim" w:hAnsiTheme="minorHAnsi" w:cstheme="minorHAnsi"/>
        </w:rPr>
      </w:pPr>
    </w:p>
    <w:p w:rsidR="00F95E3F" w:rsidRDefault="00F95E3F" w:rsidP="00F95E3F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Meeting started at 5:10 pm. </w:t>
      </w:r>
    </w:p>
    <w:p w:rsidR="00F95E3F" w:rsidRDefault="00F95E3F" w:rsidP="00F95E3F">
      <w:pPr>
        <w:rPr>
          <w:rFonts w:asciiTheme="minorHAnsi" w:eastAsia="Gulim" w:hAnsiTheme="minorHAnsi" w:cstheme="minorHAnsi"/>
        </w:rPr>
      </w:pPr>
    </w:p>
    <w:p w:rsidR="00243213" w:rsidRDefault="00F95E3F" w:rsidP="00F95E3F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Everyone shared a bit about their interest in serving on this committee. Matt moved to CBS 2 years ago, has lived previously in several neighborhoods with covenants and is adept at translating covenants and restrictions into “normal” language</w:t>
      </w:r>
      <w:r w:rsidR="00E547F9">
        <w:rPr>
          <w:rFonts w:asciiTheme="minorHAnsi" w:eastAsia="Gulim" w:hAnsiTheme="minorHAnsi" w:cstheme="minorHAnsi"/>
        </w:rPr>
        <w:t xml:space="preserve">. He is a </w:t>
      </w:r>
      <w:r>
        <w:rPr>
          <w:rFonts w:asciiTheme="minorHAnsi" w:eastAsia="Gulim" w:hAnsiTheme="minorHAnsi" w:cstheme="minorHAnsi"/>
        </w:rPr>
        <w:t xml:space="preserve">retired systems engineer </w:t>
      </w:r>
      <w:r w:rsidR="00E547F9">
        <w:rPr>
          <w:rFonts w:asciiTheme="minorHAnsi" w:eastAsia="Gulim" w:hAnsiTheme="minorHAnsi" w:cstheme="minorHAnsi"/>
        </w:rPr>
        <w:t>and enjoys some of the more technical aspects of covenant-restriction assessment. Mark moved to CBS 1 year ago and</w:t>
      </w:r>
      <w:r w:rsidR="00212330">
        <w:rPr>
          <w:rFonts w:asciiTheme="minorHAnsi" w:eastAsia="Gulim" w:hAnsiTheme="minorHAnsi" w:cstheme="minorHAnsi"/>
        </w:rPr>
        <w:t xml:space="preserve"> has been interested in serving his community and </w:t>
      </w:r>
      <w:r w:rsidR="00E547F9">
        <w:rPr>
          <w:rFonts w:asciiTheme="minorHAnsi" w:eastAsia="Gulim" w:hAnsiTheme="minorHAnsi" w:cstheme="minorHAnsi"/>
        </w:rPr>
        <w:t xml:space="preserve">the POA in some way and has time to give to this effort. </w:t>
      </w:r>
    </w:p>
    <w:p w:rsidR="00E547F9" w:rsidRDefault="00E547F9" w:rsidP="00F95E3F">
      <w:pPr>
        <w:rPr>
          <w:rFonts w:asciiTheme="minorHAnsi" w:eastAsia="Gulim" w:hAnsiTheme="minorHAnsi" w:cstheme="minorHAnsi"/>
        </w:rPr>
      </w:pPr>
    </w:p>
    <w:p w:rsidR="007672F1" w:rsidRDefault="00E547F9" w:rsidP="00E547F9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Dom began by reviewing the g</w:t>
      </w:r>
      <w:r w:rsidR="00126211" w:rsidRPr="00186438">
        <w:rPr>
          <w:rFonts w:asciiTheme="minorHAnsi" w:eastAsia="Gulim" w:hAnsiTheme="minorHAnsi" w:cstheme="minorHAnsi"/>
        </w:rPr>
        <w:t>oal</w:t>
      </w:r>
      <w:r>
        <w:rPr>
          <w:rFonts w:asciiTheme="minorHAnsi" w:eastAsia="Gulim" w:hAnsiTheme="minorHAnsi" w:cstheme="minorHAnsi"/>
        </w:rPr>
        <w:t xml:space="preserve">s </w:t>
      </w:r>
      <w:r w:rsidR="00126211" w:rsidRPr="00186438">
        <w:rPr>
          <w:rFonts w:asciiTheme="minorHAnsi" w:eastAsia="Gulim" w:hAnsiTheme="minorHAnsi" w:cstheme="minorHAnsi"/>
        </w:rPr>
        <w:t>an</w:t>
      </w:r>
      <w:r w:rsidR="009F5983" w:rsidRPr="00186438">
        <w:rPr>
          <w:rFonts w:asciiTheme="minorHAnsi" w:eastAsia="Gulim" w:hAnsiTheme="minorHAnsi" w:cstheme="minorHAnsi"/>
        </w:rPr>
        <w:t xml:space="preserve">d </w:t>
      </w:r>
      <w:r>
        <w:rPr>
          <w:rFonts w:asciiTheme="minorHAnsi" w:eastAsia="Gulim" w:hAnsiTheme="minorHAnsi" w:cstheme="minorHAnsi"/>
        </w:rPr>
        <w:t>m</w:t>
      </w:r>
      <w:r w:rsidR="00243213" w:rsidRPr="00186438">
        <w:rPr>
          <w:rFonts w:asciiTheme="minorHAnsi" w:eastAsia="Gulim" w:hAnsiTheme="minorHAnsi" w:cstheme="minorHAnsi"/>
        </w:rPr>
        <w:t>ission of CASC</w:t>
      </w:r>
      <w:r>
        <w:rPr>
          <w:rFonts w:asciiTheme="minorHAnsi" w:eastAsia="Gulim" w:hAnsiTheme="minorHAnsi" w:cstheme="minorHAnsi"/>
        </w:rPr>
        <w:t>:</w:t>
      </w:r>
    </w:p>
    <w:p w:rsidR="00E547F9" w:rsidRPr="00186438" w:rsidRDefault="00E547F9" w:rsidP="00E547F9">
      <w:pPr>
        <w:rPr>
          <w:rFonts w:asciiTheme="minorHAnsi" w:hAnsiTheme="minorHAnsi" w:cstheme="minorHAnsi"/>
        </w:rPr>
      </w:pPr>
      <w:r>
        <w:rPr>
          <w:rFonts w:asciiTheme="minorHAnsi" w:eastAsia="Gulim" w:hAnsiTheme="minorHAnsi" w:cstheme="minorHAnsi"/>
        </w:rPr>
        <w:t>Goals:</w:t>
      </w:r>
      <w:r w:rsidRPr="00E547F9">
        <w:rPr>
          <w:rFonts w:asciiTheme="minorHAnsi" w:hAnsiTheme="minorHAnsi" w:cstheme="minorHAnsi"/>
        </w:rPr>
        <w:t xml:space="preserve"> </w:t>
      </w:r>
      <w:r w:rsidRPr="00186438">
        <w:rPr>
          <w:rFonts w:asciiTheme="minorHAnsi" w:hAnsiTheme="minorHAnsi" w:cstheme="minorHAnsi"/>
        </w:rPr>
        <w:t>to rewrite the Covenants and Restrictions of Crested Butte South subdivision for the regulation of the Property Owners Association and its</w:t>
      </w:r>
      <w:r>
        <w:rPr>
          <w:rFonts w:asciiTheme="minorHAnsi" w:hAnsiTheme="minorHAnsi" w:cstheme="minorHAnsi"/>
        </w:rPr>
        <w:t xml:space="preserve"> Board of Directors </w:t>
      </w:r>
      <w:r w:rsidRPr="00186438">
        <w:rPr>
          <w:rFonts w:asciiTheme="minorHAnsi" w:hAnsiTheme="minorHAnsi" w:cstheme="minorHAnsi"/>
        </w:rPr>
        <w:t>within the next two years</w:t>
      </w:r>
      <w:r>
        <w:rPr>
          <w:rFonts w:asciiTheme="minorHAnsi" w:hAnsiTheme="minorHAnsi" w:cstheme="minorHAnsi"/>
        </w:rPr>
        <w:t>. CASC will be tasked wi</w:t>
      </w:r>
      <w:r w:rsidRPr="00186438">
        <w:rPr>
          <w:rFonts w:asciiTheme="minorHAnsi" w:hAnsiTheme="minorHAnsi" w:cstheme="minorHAnsi"/>
        </w:rPr>
        <w:t>th reviewing Crested Butte South's Covenants and Restrictions from August 1970, along with subsequent Amendments and Resolutions</w:t>
      </w:r>
      <w:r>
        <w:rPr>
          <w:rFonts w:asciiTheme="minorHAnsi" w:hAnsiTheme="minorHAnsi" w:cstheme="minorHAnsi"/>
        </w:rPr>
        <w:t>, determining</w:t>
      </w:r>
      <w:r w:rsidRPr="00186438">
        <w:rPr>
          <w:rFonts w:asciiTheme="minorHAnsi" w:hAnsiTheme="minorHAnsi" w:cstheme="minorHAnsi"/>
        </w:rPr>
        <w:t xml:space="preserve"> the relevant information pertaining to land use requirements within the subdivision</w:t>
      </w:r>
      <w:r>
        <w:rPr>
          <w:rFonts w:asciiTheme="minorHAnsi" w:hAnsiTheme="minorHAnsi" w:cstheme="minorHAnsi"/>
        </w:rPr>
        <w:t>,</w:t>
      </w:r>
      <w:r w:rsidRPr="00186438">
        <w:rPr>
          <w:rFonts w:asciiTheme="minorHAnsi" w:hAnsiTheme="minorHAnsi" w:cstheme="minorHAnsi"/>
        </w:rPr>
        <w:t xml:space="preserve"> and draft</w:t>
      </w:r>
      <w:r>
        <w:rPr>
          <w:rFonts w:asciiTheme="minorHAnsi" w:hAnsiTheme="minorHAnsi" w:cstheme="minorHAnsi"/>
        </w:rPr>
        <w:t>ing</w:t>
      </w:r>
      <w:r w:rsidRPr="00186438">
        <w:rPr>
          <w:rFonts w:asciiTheme="minorHAnsi" w:hAnsiTheme="minorHAnsi" w:cstheme="minorHAnsi"/>
        </w:rPr>
        <w:t xml:space="preserve"> a new set of Covenants and Restrictions for review and approval by membership. </w:t>
      </w:r>
    </w:p>
    <w:p w:rsidR="00E547F9" w:rsidRDefault="00E547F9" w:rsidP="00E547F9">
      <w:pPr>
        <w:rPr>
          <w:rFonts w:asciiTheme="minorHAnsi" w:eastAsia="Gulim" w:hAnsiTheme="minorHAnsi" w:cstheme="minorHAnsi"/>
        </w:rPr>
      </w:pPr>
    </w:p>
    <w:p w:rsidR="00E547F9" w:rsidRPr="00186438" w:rsidRDefault="00E547F9" w:rsidP="00E547F9">
      <w:pPr>
        <w:rPr>
          <w:rFonts w:asciiTheme="minorHAnsi" w:eastAsia="Gulim" w:hAnsiTheme="minorHAnsi" w:cstheme="minorHAnsi"/>
          <w:u w:val="single"/>
        </w:rPr>
      </w:pPr>
      <w:r w:rsidRPr="00E547F9">
        <w:rPr>
          <w:rFonts w:asciiTheme="minorHAnsi" w:eastAsia="Gulim" w:hAnsiTheme="minorHAnsi" w:cstheme="minorHAnsi"/>
        </w:rPr>
        <w:t>Mission Statement</w:t>
      </w:r>
      <w:r>
        <w:rPr>
          <w:rFonts w:asciiTheme="minorHAnsi" w:eastAsia="Gulim" w:hAnsiTheme="minorHAnsi" w:cstheme="minorHAnsi"/>
        </w:rPr>
        <w:t xml:space="preserve">: </w:t>
      </w:r>
      <w:r w:rsidRPr="00186438">
        <w:rPr>
          <w:rFonts w:asciiTheme="minorHAnsi" w:eastAsia="Gulim" w:hAnsiTheme="minorHAnsi" w:cstheme="minorHAnsi"/>
        </w:rPr>
        <w:t>The Covenants and Restrictions serve as a unified vision for land use and development within the Crested Butte South subdivision. These documents identify the most common and approved uses for all lots w</w:t>
      </w:r>
      <w:r>
        <w:rPr>
          <w:rFonts w:asciiTheme="minorHAnsi" w:eastAsia="Gulim" w:hAnsiTheme="minorHAnsi" w:cstheme="minorHAnsi"/>
        </w:rPr>
        <w:t xml:space="preserve">ithin the platted subdivision. </w:t>
      </w:r>
      <w:r w:rsidRPr="00186438">
        <w:rPr>
          <w:rFonts w:asciiTheme="minorHAnsi" w:eastAsia="Gulim" w:hAnsiTheme="minorHAnsi" w:cstheme="minorHAnsi"/>
        </w:rPr>
        <w:t>A concise set of documents provide</w:t>
      </w:r>
      <w:r>
        <w:rPr>
          <w:rFonts w:asciiTheme="minorHAnsi" w:eastAsia="Gulim" w:hAnsiTheme="minorHAnsi" w:cstheme="minorHAnsi"/>
        </w:rPr>
        <w:t>s</w:t>
      </w:r>
      <w:r w:rsidRPr="00186438">
        <w:rPr>
          <w:rFonts w:asciiTheme="minorHAnsi" w:eastAsia="Gulim" w:hAnsiTheme="minorHAnsi" w:cstheme="minorHAnsi"/>
        </w:rPr>
        <w:t xml:space="preserve"> clarity to the Board of Directors</w:t>
      </w:r>
      <w:r>
        <w:rPr>
          <w:rFonts w:asciiTheme="minorHAnsi" w:eastAsia="Gulim" w:hAnsiTheme="minorHAnsi" w:cstheme="minorHAnsi"/>
        </w:rPr>
        <w:t xml:space="preserve"> for decision-</w:t>
      </w:r>
      <w:r w:rsidRPr="00186438">
        <w:rPr>
          <w:rFonts w:asciiTheme="minorHAnsi" w:eastAsia="Gulim" w:hAnsiTheme="minorHAnsi" w:cstheme="minorHAnsi"/>
        </w:rPr>
        <w:t xml:space="preserve">making purposes as well as the </w:t>
      </w:r>
      <w:r>
        <w:rPr>
          <w:rFonts w:asciiTheme="minorHAnsi" w:eastAsia="Gulim" w:hAnsiTheme="minorHAnsi" w:cstheme="minorHAnsi"/>
        </w:rPr>
        <w:t>POA</w:t>
      </w:r>
      <w:r w:rsidRPr="00186438">
        <w:rPr>
          <w:rFonts w:asciiTheme="minorHAnsi" w:eastAsia="Gulim" w:hAnsiTheme="minorHAnsi" w:cstheme="minorHAnsi"/>
        </w:rPr>
        <w:t xml:space="preserve"> membership and potential owners.</w:t>
      </w:r>
    </w:p>
    <w:p w:rsidR="00E547F9" w:rsidRDefault="00E547F9" w:rsidP="00E547F9">
      <w:pPr>
        <w:rPr>
          <w:rFonts w:asciiTheme="minorHAnsi" w:eastAsia="Gulim" w:hAnsiTheme="minorHAnsi" w:cstheme="minorHAnsi"/>
        </w:rPr>
      </w:pPr>
    </w:p>
    <w:p w:rsidR="00E547F9" w:rsidRDefault="00E547F9" w:rsidP="00E547F9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Dom then shared copies of the original Covenants and Restrictions from 1970 along with </w:t>
      </w:r>
      <w:r w:rsidR="0041030D">
        <w:rPr>
          <w:rFonts w:asciiTheme="minorHAnsi" w:eastAsia="Gulim" w:hAnsiTheme="minorHAnsi" w:cstheme="minorHAnsi"/>
        </w:rPr>
        <w:t>the</w:t>
      </w:r>
      <w:r>
        <w:rPr>
          <w:rFonts w:asciiTheme="minorHAnsi" w:eastAsia="Gulim" w:hAnsiTheme="minorHAnsi" w:cstheme="minorHAnsi"/>
        </w:rPr>
        <w:t xml:space="preserve"> amendments, as well as a “sitemap” that will help us more easily connect each covenant with its related amendments.</w:t>
      </w:r>
      <w:r w:rsidR="005C3851">
        <w:rPr>
          <w:rFonts w:asciiTheme="minorHAnsi" w:eastAsia="Gulim" w:hAnsiTheme="minorHAnsi" w:cstheme="minorHAnsi"/>
        </w:rPr>
        <w:t xml:space="preserve"> We d</w:t>
      </w:r>
      <w:r w:rsidR="0001649B">
        <w:rPr>
          <w:rFonts w:asciiTheme="minorHAnsi" w:eastAsia="Gulim" w:hAnsiTheme="minorHAnsi" w:cstheme="minorHAnsi"/>
        </w:rPr>
        <w:t>iscussed our</w:t>
      </w:r>
      <w:r w:rsidR="005C3851">
        <w:rPr>
          <w:rFonts w:asciiTheme="minorHAnsi" w:eastAsia="Gulim" w:hAnsiTheme="minorHAnsi" w:cstheme="minorHAnsi"/>
        </w:rPr>
        <w:t xml:space="preserve"> work plan:</w:t>
      </w:r>
    </w:p>
    <w:p w:rsidR="0041030D" w:rsidRDefault="0041030D" w:rsidP="00E547F9">
      <w:pPr>
        <w:rPr>
          <w:rFonts w:asciiTheme="minorHAnsi" w:eastAsia="Gulim" w:hAnsiTheme="minorHAnsi" w:cstheme="minorHAnsi"/>
        </w:rPr>
      </w:pPr>
    </w:p>
    <w:p w:rsidR="005C3851" w:rsidRDefault="005C3851" w:rsidP="005C3851">
      <w:pPr>
        <w:pStyle w:val="ListParagraph"/>
        <w:numPr>
          <w:ilvl w:val="0"/>
          <w:numId w:val="4"/>
        </w:numPr>
        <w:rPr>
          <w:rFonts w:asciiTheme="minorHAnsi" w:eastAsia="Gulim" w:hAnsiTheme="minorHAnsi" w:cstheme="minorHAnsi"/>
        </w:rPr>
      </w:pPr>
      <w:r w:rsidRPr="005C3851">
        <w:rPr>
          <w:rFonts w:asciiTheme="minorHAnsi" w:eastAsia="Gulim" w:hAnsiTheme="minorHAnsi" w:cstheme="minorHAnsi"/>
          <w:b/>
        </w:rPr>
        <w:t>To eliminate irrelevant language and replace it with current narrative.</w:t>
      </w:r>
      <w:r>
        <w:rPr>
          <w:rFonts w:asciiTheme="minorHAnsi" w:eastAsia="Gulim" w:hAnsiTheme="minorHAnsi" w:cstheme="minorHAnsi"/>
        </w:rPr>
        <w:t xml:space="preserve"> For example, the original covenants refer to the basis for, and powers of, the “Improvement Committee”, which is now known as the Board of Directors.</w:t>
      </w:r>
    </w:p>
    <w:p w:rsidR="005C3851" w:rsidRDefault="005C3851" w:rsidP="005C3851">
      <w:pPr>
        <w:pStyle w:val="ListParagraph"/>
        <w:numPr>
          <w:ilvl w:val="0"/>
          <w:numId w:val="4"/>
        </w:numPr>
        <w:rPr>
          <w:rFonts w:asciiTheme="minorHAnsi" w:eastAsia="Gulim" w:hAnsiTheme="minorHAnsi" w:cstheme="minorHAnsi"/>
        </w:rPr>
      </w:pPr>
      <w:r w:rsidRPr="005C3851">
        <w:rPr>
          <w:rFonts w:asciiTheme="minorHAnsi" w:eastAsia="Gulim" w:hAnsiTheme="minorHAnsi" w:cstheme="minorHAnsi"/>
          <w:b/>
        </w:rPr>
        <w:t xml:space="preserve">To integrate the many amendments and appendices into the above current narrative so that each covenant is expressed </w:t>
      </w:r>
      <w:r>
        <w:rPr>
          <w:rFonts w:asciiTheme="minorHAnsi" w:eastAsia="Gulim" w:hAnsiTheme="minorHAnsi" w:cstheme="minorHAnsi"/>
          <w:b/>
        </w:rPr>
        <w:t>in</w:t>
      </w:r>
      <w:r w:rsidRPr="005C3851">
        <w:rPr>
          <w:rFonts w:asciiTheme="minorHAnsi" w:eastAsia="Gulim" w:hAnsiTheme="minorHAnsi" w:cstheme="minorHAnsi"/>
          <w:b/>
        </w:rPr>
        <w:t xml:space="preserve"> its amended version. </w:t>
      </w:r>
      <w:r>
        <w:rPr>
          <w:rFonts w:asciiTheme="minorHAnsi" w:eastAsia="Gulim" w:hAnsiTheme="minorHAnsi" w:cstheme="minorHAnsi"/>
        </w:rPr>
        <w:t>The numerous appendices will be eliminate</w:t>
      </w:r>
      <w:r w:rsidR="0001649B">
        <w:rPr>
          <w:rFonts w:asciiTheme="minorHAnsi" w:eastAsia="Gulim" w:hAnsiTheme="minorHAnsi" w:cstheme="minorHAnsi"/>
        </w:rPr>
        <w:t>d from the rewritten covenants when they are later adopted, but can always be referenced in archive.</w:t>
      </w:r>
    </w:p>
    <w:p w:rsidR="0001649B" w:rsidRDefault="0001649B" w:rsidP="005C3851">
      <w:pPr>
        <w:pStyle w:val="ListParagraph"/>
        <w:numPr>
          <w:ilvl w:val="0"/>
          <w:numId w:val="4"/>
        </w:num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  <w:b/>
        </w:rPr>
        <w:lastRenderedPageBreak/>
        <w:t>To assess the legality and viability of proposing new covenants and restrictions to the membership through a ballot, or some other administrative, process that has Board of Director and membership support.</w:t>
      </w:r>
      <w:r>
        <w:rPr>
          <w:rFonts w:asciiTheme="minorHAnsi" w:eastAsia="Gulim" w:hAnsiTheme="minorHAnsi" w:cstheme="minorHAnsi"/>
        </w:rPr>
        <w:t xml:space="preserve"> For example, there are several current issues that could be appropriate for review that did not exist in 1970: acceptable parking of recreational vehicles, regulating short-term rentals, and even possibly incorporating CB South as its own municipality.</w:t>
      </w:r>
    </w:p>
    <w:p w:rsidR="00212330" w:rsidRDefault="00212330" w:rsidP="005C3851">
      <w:pPr>
        <w:pStyle w:val="ListParagraph"/>
        <w:numPr>
          <w:ilvl w:val="0"/>
          <w:numId w:val="4"/>
        </w:numPr>
        <w:rPr>
          <w:rFonts w:asciiTheme="minorHAnsi" w:eastAsia="Gulim" w:hAnsiTheme="minorHAnsi" w:cstheme="minorHAnsi"/>
        </w:rPr>
      </w:pPr>
      <w:r w:rsidRPr="00212330">
        <w:rPr>
          <w:rFonts w:asciiTheme="minorHAnsi" w:eastAsia="Gulim" w:hAnsiTheme="minorHAnsi" w:cstheme="minorHAnsi"/>
          <w:b/>
        </w:rPr>
        <w:t>Additional items of discussion included:</w:t>
      </w:r>
      <w:r>
        <w:rPr>
          <w:rFonts w:asciiTheme="minorHAnsi" w:eastAsia="Gulim" w:hAnsiTheme="minorHAnsi" w:cstheme="minorHAnsi"/>
        </w:rPr>
        <w:t xml:space="preserve">  How do we achieve success?  Electronic voting allowed?  Will a third party be needed for electronic voting?  How do take advantage of proxy voting?</w:t>
      </w:r>
    </w:p>
    <w:p w:rsidR="00212330" w:rsidRPr="00212330" w:rsidRDefault="00212330" w:rsidP="005C3851">
      <w:pPr>
        <w:pStyle w:val="ListParagraph"/>
        <w:numPr>
          <w:ilvl w:val="0"/>
          <w:numId w:val="4"/>
        </w:numPr>
        <w:rPr>
          <w:rFonts w:asciiTheme="minorHAnsi" w:eastAsia="Gulim" w:hAnsiTheme="minorHAnsi" w:cstheme="minorHAnsi"/>
          <w:b/>
        </w:rPr>
      </w:pPr>
      <w:r w:rsidRPr="00212330">
        <w:rPr>
          <w:rFonts w:asciiTheme="minorHAnsi" w:eastAsia="Gulim" w:hAnsiTheme="minorHAnsi" w:cstheme="minorHAnsi"/>
          <w:b/>
        </w:rPr>
        <w:t>A communications plan will be very important during the process.</w:t>
      </w:r>
    </w:p>
    <w:p w:rsidR="0001649B" w:rsidRDefault="0001649B" w:rsidP="0001649B">
      <w:pPr>
        <w:ind w:left="360"/>
        <w:rPr>
          <w:rFonts w:asciiTheme="minorHAnsi" w:eastAsia="Gulim" w:hAnsiTheme="minorHAnsi" w:cstheme="minorHAnsi"/>
        </w:rPr>
      </w:pPr>
    </w:p>
    <w:p w:rsidR="0001649B" w:rsidRDefault="00032B60" w:rsidP="0001649B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Elections and voting in CB South are bound by state statute. In order for a covenant change to pass, it must receive 50% </w:t>
      </w:r>
      <w:r w:rsidR="00624F42">
        <w:rPr>
          <w:rFonts w:asciiTheme="minorHAnsi" w:eastAsia="Gulim" w:hAnsiTheme="minorHAnsi" w:cstheme="minorHAnsi"/>
        </w:rPr>
        <w:t xml:space="preserve">support from all owners </w:t>
      </w:r>
      <w:r>
        <w:rPr>
          <w:rFonts w:asciiTheme="minorHAnsi" w:eastAsia="Gulim" w:hAnsiTheme="minorHAnsi" w:cstheme="minorHAnsi"/>
        </w:rPr>
        <w:t xml:space="preserve">plus </w:t>
      </w:r>
      <w:r w:rsidR="00212330">
        <w:rPr>
          <w:rFonts w:asciiTheme="minorHAnsi" w:eastAsia="Gulim" w:hAnsiTheme="minorHAnsi" w:cstheme="minorHAnsi"/>
        </w:rPr>
        <w:t xml:space="preserve">1 vote in favor of the change. </w:t>
      </w:r>
    </w:p>
    <w:p w:rsidR="00624F42" w:rsidRDefault="00624F42" w:rsidP="0001649B">
      <w:pPr>
        <w:rPr>
          <w:rFonts w:asciiTheme="minorHAnsi" w:eastAsia="Gulim" w:hAnsiTheme="minorHAnsi" w:cstheme="minorHAnsi"/>
        </w:rPr>
      </w:pPr>
    </w:p>
    <w:p w:rsidR="00624F42" w:rsidRDefault="00624F42" w:rsidP="0001649B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The CASC, therefore, has its work ahead of it - in terms of completing the work plan identified above, and in creating an effective administrative process that can adequately educate enough stakeholders </w:t>
      </w:r>
      <w:r w:rsidRPr="00624F42">
        <w:rPr>
          <w:rFonts w:asciiTheme="minorHAnsi" w:eastAsia="Gulim" w:hAnsiTheme="minorHAnsi" w:cstheme="minorHAnsi"/>
          <w:i/>
        </w:rPr>
        <w:t>and</w:t>
      </w:r>
      <w:r>
        <w:rPr>
          <w:rFonts w:asciiTheme="minorHAnsi" w:eastAsia="Gulim" w:hAnsiTheme="minorHAnsi" w:cstheme="minorHAnsi"/>
        </w:rPr>
        <w:t xml:space="preserve"> attract enough of them to cast votes definitively in favor of, or against, a particular measure being vetted. The current method of obtaining member support for or against any such measure by paper and p</w:t>
      </w:r>
      <w:r w:rsidR="00BF2777">
        <w:rPr>
          <w:rFonts w:asciiTheme="minorHAnsi" w:eastAsia="Gulim" w:hAnsiTheme="minorHAnsi" w:cstheme="minorHAnsi"/>
        </w:rPr>
        <w:t>roxy voting does not provide</w:t>
      </w:r>
      <w:r>
        <w:rPr>
          <w:rFonts w:asciiTheme="minorHAnsi" w:eastAsia="Gulim" w:hAnsiTheme="minorHAnsi" w:cstheme="minorHAnsi"/>
        </w:rPr>
        <w:t xml:space="preserve"> </w:t>
      </w:r>
      <w:r w:rsidR="00BF2777">
        <w:rPr>
          <w:rFonts w:asciiTheme="minorHAnsi" w:eastAsia="Gulim" w:hAnsiTheme="minorHAnsi" w:cstheme="minorHAnsi"/>
        </w:rPr>
        <w:t xml:space="preserve">an effective – both in terms of cost and administration – voting mechanism, and so this committee will also be tasked with exploring other strategies for their administrative legality and feasibility.  </w:t>
      </w:r>
      <w:r>
        <w:rPr>
          <w:rFonts w:asciiTheme="minorHAnsi" w:eastAsia="Gulim" w:hAnsiTheme="minorHAnsi" w:cstheme="minorHAnsi"/>
        </w:rPr>
        <w:t xml:space="preserve"> </w:t>
      </w:r>
    </w:p>
    <w:p w:rsidR="00624F42" w:rsidRDefault="00624F42" w:rsidP="0001649B">
      <w:pPr>
        <w:rPr>
          <w:rFonts w:asciiTheme="minorHAnsi" w:eastAsia="Gulim" w:hAnsiTheme="minorHAnsi" w:cstheme="minorHAnsi"/>
        </w:rPr>
      </w:pPr>
    </w:p>
    <w:p w:rsidR="0001649B" w:rsidRPr="0001649B" w:rsidRDefault="0001649B" w:rsidP="0001649B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It was agreed by all that the next step is to obtain an opinion from legal counsel (Beth Appleton)</w:t>
      </w:r>
      <w:r w:rsidR="00BF2777">
        <w:rPr>
          <w:rFonts w:asciiTheme="minorHAnsi" w:eastAsia="Gulim" w:hAnsiTheme="minorHAnsi" w:cstheme="minorHAnsi"/>
        </w:rPr>
        <w:t xml:space="preserve"> about these questions:</w:t>
      </w:r>
    </w:p>
    <w:p w:rsidR="001B4298" w:rsidRPr="00186438" w:rsidRDefault="001B4298" w:rsidP="001C3A22">
      <w:pPr>
        <w:rPr>
          <w:rFonts w:asciiTheme="minorHAnsi" w:eastAsia="Calibri" w:hAnsiTheme="minorHAnsi" w:cstheme="minorHAnsi"/>
          <w:b/>
          <w:bCs/>
        </w:rPr>
      </w:pPr>
    </w:p>
    <w:p w:rsidR="0035729A" w:rsidRPr="0035729A" w:rsidRDefault="0035729A" w:rsidP="006505E1">
      <w:pPr>
        <w:pStyle w:val="ListParagraph"/>
        <w:numPr>
          <w:ilvl w:val="0"/>
          <w:numId w:val="6"/>
        </w:numPr>
        <w:rPr>
          <w:rFonts w:asciiTheme="minorHAnsi" w:eastAsia="Gulim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Must each covenant revision/addition be voted upon singly, or can the revisions be grouped together and voted upon as a whole?</w:t>
      </w:r>
      <w:r>
        <w:rPr>
          <w:rFonts w:asciiTheme="minorHAnsi" w:eastAsia="Gulim" w:hAnsiTheme="minorHAnsi" w:cstheme="minorHAnsi"/>
        </w:rPr>
        <w:t xml:space="preserve"> The committee had lots of questions about a ballot containing multiple measures with single votes for each measure, or multiple measures being voted upon as a whole, like is done with a bill?</w:t>
      </w:r>
      <w:r w:rsidR="00212330">
        <w:rPr>
          <w:rFonts w:asciiTheme="minorHAnsi" w:eastAsia="Gulim" w:hAnsiTheme="minorHAnsi" w:cstheme="minorHAnsi"/>
        </w:rPr>
        <w:t xml:space="preserve">  What are the legal parameters?</w:t>
      </w:r>
    </w:p>
    <w:p w:rsidR="00984CB5" w:rsidRPr="00984CB5" w:rsidRDefault="0035729A" w:rsidP="00984CB5">
      <w:pPr>
        <w:pStyle w:val="ListParagraph"/>
        <w:numPr>
          <w:ilvl w:val="0"/>
          <w:numId w:val="6"/>
        </w:numPr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  <w:b/>
        </w:rPr>
        <w:t xml:space="preserve">Is it possible to create incentives/disincentives to voting? </w:t>
      </w:r>
      <w:r>
        <w:rPr>
          <w:rFonts w:asciiTheme="minorHAnsi" w:eastAsia="Gulim" w:hAnsiTheme="minorHAnsi" w:cstheme="minorHAnsi"/>
        </w:rPr>
        <w:t xml:space="preserve">For example, can the chance to win a gift card to City Market be used as an incentive to vote? Can </w:t>
      </w:r>
      <w:r w:rsidR="00984CB5">
        <w:rPr>
          <w:rFonts w:asciiTheme="minorHAnsi" w:eastAsia="Gulim" w:hAnsiTheme="minorHAnsi" w:cstheme="minorHAnsi"/>
        </w:rPr>
        <w:t>a fee be tagged onto unpaid annual dues to create a disincentive for not voting?</w:t>
      </w:r>
    </w:p>
    <w:p w:rsidR="00984CB5" w:rsidRDefault="00984CB5" w:rsidP="00984CB5">
      <w:pPr>
        <w:rPr>
          <w:rFonts w:asciiTheme="minorHAnsi" w:eastAsia="Gulim" w:hAnsiTheme="minorHAnsi" w:cstheme="minorHAnsi"/>
          <w:u w:val="single"/>
        </w:rPr>
      </w:pPr>
    </w:p>
    <w:p w:rsidR="00984CB5" w:rsidRDefault="00984CB5" w:rsidP="00984CB5">
      <w:pPr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Once we have agreed on the questions for Beth, Dom will present them to her for an opinion prior to our next meeting, which is scheduled for Thursday, May 2 at 5 pm at the POA Office. </w:t>
      </w:r>
    </w:p>
    <w:p w:rsidR="00984CB5" w:rsidRDefault="00984CB5" w:rsidP="00984CB5">
      <w:pPr>
        <w:rPr>
          <w:rFonts w:asciiTheme="minorHAnsi" w:eastAsia="Gulim" w:hAnsiTheme="minorHAnsi" w:cstheme="minorHAnsi"/>
        </w:rPr>
      </w:pPr>
    </w:p>
    <w:p w:rsidR="00984CB5" w:rsidRPr="00984CB5" w:rsidRDefault="00984CB5" w:rsidP="00984CB5">
      <w:pPr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Meeting adjourned at 6:30 pm.</w:t>
      </w:r>
    </w:p>
    <w:sectPr w:rsidR="00984CB5" w:rsidRPr="00984CB5" w:rsidSect="00074DC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75" w:rsidRDefault="008C1C75">
      <w:r>
        <w:separator/>
      </w:r>
    </w:p>
  </w:endnote>
  <w:endnote w:type="continuationSeparator" w:id="0">
    <w:p w:rsidR="008C1C75" w:rsidRDefault="008C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FEB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75" w:rsidRDefault="008C1C75">
      <w:r>
        <w:separator/>
      </w:r>
    </w:p>
  </w:footnote>
  <w:footnote w:type="continuationSeparator" w:id="0">
    <w:p w:rsidR="008C1C75" w:rsidRDefault="008C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Pr="00D22386" w:rsidRDefault="00990971" w:rsidP="00901F8E">
    <w:pPr>
      <w:pBdr>
        <w:bottom w:val="single" w:sz="4" w:space="0" w:color="auto"/>
      </w:pBdr>
      <w:ind w:right="-720" w:hanging="720"/>
      <w:jc w:val="center"/>
      <w:rPr>
        <w:rFonts w:ascii="Engravers MT" w:hAnsi="Engravers MT"/>
        <w:b/>
        <w:smallCaps/>
        <w:sz w:val="28"/>
        <w:szCs w:val="28"/>
      </w:rPr>
    </w:pPr>
    <w:r w:rsidRPr="00D22386">
      <w:rPr>
        <w:rFonts w:ascii="Engravers MT" w:hAnsi="Engravers MT"/>
        <w:b/>
        <w:smallCaps/>
        <w:sz w:val="28"/>
        <w:szCs w:val="28"/>
      </w:rPr>
      <w:t>Crested Butte South Property Owners Association</w:t>
    </w:r>
  </w:p>
  <w:p w:rsidR="00990971" w:rsidRPr="0038361B" w:rsidRDefault="00990971" w:rsidP="00901F8E">
    <w:pPr>
      <w:ind w:right="-720" w:hanging="720"/>
      <w:jc w:val="center"/>
      <w:rPr>
        <w:b/>
        <w:sz w:val="16"/>
        <w:szCs w:val="16"/>
        <w:u w:val="single"/>
      </w:rPr>
    </w:pPr>
  </w:p>
  <w:p w:rsidR="00990971" w:rsidRPr="00D22386" w:rsidRDefault="00990971" w:rsidP="00901F8E">
    <w:pPr>
      <w:ind w:left="-720" w:right="-720" w:hanging="720"/>
      <w:jc w:val="center"/>
      <w:rPr>
        <w:b/>
        <w:smallCaps/>
      </w:rPr>
    </w:pPr>
    <w:r w:rsidRPr="00D22386">
      <w:rPr>
        <w:b/>
        <w:smallCaps/>
      </w:rPr>
      <w:t xml:space="preserve">61 </w:t>
    </w:r>
    <w:r>
      <w:rPr>
        <w:b/>
        <w:smallCaps/>
      </w:rPr>
      <w:t>Teocalli Road</w:t>
    </w:r>
    <w:r w:rsidRPr="00D22386">
      <w:rPr>
        <w:b/>
        <w:smallCaps/>
      </w:rPr>
      <w:t>, C</w:t>
    </w:r>
    <w:r>
      <w:rPr>
        <w:b/>
        <w:smallCaps/>
      </w:rPr>
      <w:t xml:space="preserve">rested Butte, </w:t>
    </w:r>
    <w:r w:rsidRPr="00D22386">
      <w:rPr>
        <w:b/>
        <w:smallCaps/>
      </w:rPr>
      <w:t>CO 81224</w:t>
    </w:r>
  </w:p>
  <w:p w:rsidR="00990971" w:rsidRDefault="00990971" w:rsidP="00901F8E">
    <w:pPr>
      <w:pBdr>
        <w:bottom w:val="single" w:sz="4" w:space="1" w:color="auto"/>
      </w:pBdr>
      <w:ind w:right="-720" w:hanging="720"/>
      <w:jc w:val="center"/>
      <w:rPr>
        <w:b/>
      </w:rPr>
    </w:pPr>
    <w:r w:rsidRPr="00D22386">
      <w:rPr>
        <w:b/>
        <w:smallCaps/>
      </w:rPr>
      <w:t>P</w:t>
    </w:r>
    <w:r>
      <w:rPr>
        <w:b/>
        <w:smallCaps/>
      </w:rPr>
      <w:t xml:space="preserve">hone (970) 349-1162, Website: </w:t>
    </w:r>
    <w:r w:rsidRPr="009D0ED3">
      <w:rPr>
        <w:b/>
      </w:rPr>
      <w:t>www.cbsouth.net</w:t>
    </w:r>
    <w:r>
      <w:rPr>
        <w:b/>
      </w:rPr>
      <w:t xml:space="preserve">, </w:t>
    </w:r>
    <w:r>
      <w:rPr>
        <w:b/>
        <w:smallCaps/>
      </w:rPr>
      <w:t>Fax</w:t>
    </w:r>
    <w:r w:rsidRPr="00D22386">
      <w:rPr>
        <w:b/>
        <w:smallCaps/>
      </w:rPr>
      <w:t xml:space="preserve">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5B32"/>
    <w:multiLevelType w:val="hybridMultilevel"/>
    <w:tmpl w:val="4BAE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E62"/>
    <w:multiLevelType w:val="hybridMultilevel"/>
    <w:tmpl w:val="E91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7E29"/>
    <w:multiLevelType w:val="hybridMultilevel"/>
    <w:tmpl w:val="BA98F56C"/>
    <w:lvl w:ilvl="0" w:tplc="8076B22C">
      <w:start w:val="1"/>
      <w:numFmt w:val="decimal"/>
      <w:lvlText w:val="%1."/>
      <w:lvlJc w:val="left"/>
      <w:pPr>
        <w:ind w:left="720" w:hanging="360"/>
      </w:pPr>
      <w:rPr>
        <w:rFonts w:eastAsia="Gulim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C"/>
    <w:rsid w:val="0001649B"/>
    <w:rsid w:val="000264EC"/>
    <w:rsid w:val="0003224D"/>
    <w:rsid w:val="00032B60"/>
    <w:rsid w:val="000451D5"/>
    <w:rsid w:val="00060C3E"/>
    <w:rsid w:val="00064F64"/>
    <w:rsid w:val="00074DCC"/>
    <w:rsid w:val="00086694"/>
    <w:rsid w:val="00090324"/>
    <w:rsid w:val="000E1267"/>
    <w:rsid w:val="001034C8"/>
    <w:rsid w:val="0012170F"/>
    <w:rsid w:val="00126211"/>
    <w:rsid w:val="00141DE6"/>
    <w:rsid w:val="0016443A"/>
    <w:rsid w:val="00186438"/>
    <w:rsid w:val="001925B5"/>
    <w:rsid w:val="001A77E8"/>
    <w:rsid w:val="001B4298"/>
    <w:rsid w:val="001C3988"/>
    <w:rsid w:val="001C3A22"/>
    <w:rsid w:val="001C585E"/>
    <w:rsid w:val="001D233C"/>
    <w:rsid w:val="001E0A11"/>
    <w:rsid w:val="001E3D6C"/>
    <w:rsid w:val="001E4E32"/>
    <w:rsid w:val="00212330"/>
    <w:rsid w:val="00227EF9"/>
    <w:rsid w:val="00243213"/>
    <w:rsid w:val="00250FCA"/>
    <w:rsid w:val="00251853"/>
    <w:rsid w:val="0025400C"/>
    <w:rsid w:val="002666F5"/>
    <w:rsid w:val="00290542"/>
    <w:rsid w:val="002A097C"/>
    <w:rsid w:val="002D543D"/>
    <w:rsid w:val="00315E08"/>
    <w:rsid w:val="003518BB"/>
    <w:rsid w:val="0035729A"/>
    <w:rsid w:val="0036292F"/>
    <w:rsid w:val="00390F6F"/>
    <w:rsid w:val="003922DB"/>
    <w:rsid w:val="003A0FA0"/>
    <w:rsid w:val="003B1116"/>
    <w:rsid w:val="003D75AB"/>
    <w:rsid w:val="003E2E1E"/>
    <w:rsid w:val="003E5A2C"/>
    <w:rsid w:val="003F72BB"/>
    <w:rsid w:val="00404321"/>
    <w:rsid w:val="0041030D"/>
    <w:rsid w:val="0042285C"/>
    <w:rsid w:val="00451A4B"/>
    <w:rsid w:val="00495A11"/>
    <w:rsid w:val="004B3513"/>
    <w:rsid w:val="004B390D"/>
    <w:rsid w:val="005165F2"/>
    <w:rsid w:val="005903E9"/>
    <w:rsid w:val="00592CFC"/>
    <w:rsid w:val="005A0AAE"/>
    <w:rsid w:val="005A2265"/>
    <w:rsid w:val="005B1301"/>
    <w:rsid w:val="005B36A5"/>
    <w:rsid w:val="005C3851"/>
    <w:rsid w:val="005D7D51"/>
    <w:rsid w:val="005E2CB0"/>
    <w:rsid w:val="005F3B50"/>
    <w:rsid w:val="0060097A"/>
    <w:rsid w:val="00616347"/>
    <w:rsid w:val="00624F42"/>
    <w:rsid w:val="00636506"/>
    <w:rsid w:val="00644906"/>
    <w:rsid w:val="00655CCE"/>
    <w:rsid w:val="006704A3"/>
    <w:rsid w:val="00692C08"/>
    <w:rsid w:val="006C0465"/>
    <w:rsid w:val="00727394"/>
    <w:rsid w:val="007419B7"/>
    <w:rsid w:val="007672F1"/>
    <w:rsid w:val="007B3CEA"/>
    <w:rsid w:val="00820ACB"/>
    <w:rsid w:val="008359BB"/>
    <w:rsid w:val="008C1C75"/>
    <w:rsid w:val="008D125F"/>
    <w:rsid w:val="008E0163"/>
    <w:rsid w:val="008E17A0"/>
    <w:rsid w:val="008E1843"/>
    <w:rsid w:val="008E1A1A"/>
    <w:rsid w:val="008F0A6E"/>
    <w:rsid w:val="00901F8E"/>
    <w:rsid w:val="00906C53"/>
    <w:rsid w:val="00930DAE"/>
    <w:rsid w:val="00984CB5"/>
    <w:rsid w:val="00990971"/>
    <w:rsid w:val="009B554D"/>
    <w:rsid w:val="009B70F9"/>
    <w:rsid w:val="009F5983"/>
    <w:rsid w:val="00A55A9D"/>
    <w:rsid w:val="00A75FEB"/>
    <w:rsid w:val="00AB1A52"/>
    <w:rsid w:val="00AD4147"/>
    <w:rsid w:val="00AF027A"/>
    <w:rsid w:val="00AF2D2A"/>
    <w:rsid w:val="00B14CD1"/>
    <w:rsid w:val="00B30E23"/>
    <w:rsid w:val="00B64B3C"/>
    <w:rsid w:val="00BA3BA7"/>
    <w:rsid w:val="00BE3E60"/>
    <w:rsid w:val="00BE5D1B"/>
    <w:rsid w:val="00BF2777"/>
    <w:rsid w:val="00C06F4C"/>
    <w:rsid w:val="00C26C61"/>
    <w:rsid w:val="00C457C2"/>
    <w:rsid w:val="00C76565"/>
    <w:rsid w:val="00CF0FF5"/>
    <w:rsid w:val="00CF332E"/>
    <w:rsid w:val="00D2445A"/>
    <w:rsid w:val="00D25CE4"/>
    <w:rsid w:val="00D44B2A"/>
    <w:rsid w:val="00D50391"/>
    <w:rsid w:val="00D57C0E"/>
    <w:rsid w:val="00D71E26"/>
    <w:rsid w:val="00D75C07"/>
    <w:rsid w:val="00DC7D14"/>
    <w:rsid w:val="00DD033A"/>
    <w:rsid w:val="00DD6031"/>
    <w:rsid w:val="00E1616D"/>
    <w:rsid w:val="00E43F0C"/>
    <w:rsid w:val="00E547F9"/>
    <w:rsid w:val="00E9170B"/>
    <w:rsid w:val="00EE1712"/>
    <w:rsid w:val="00EE5007"/>
    <w:rsid w:val="00F02AD6"/>
    <w:rsid w:val="00F040E5"/>
    <w:rsid w:val="00F27120"/>
    <w:rsid w:val="00F31AE9"/>
    <w:rsid w:val="00F649AB"/>
    <w:rsid w:val="00F74800"/>
    <w:rsid w:val="00F76463"/>
    <w:rsid w:val="00F80C98"/>
    <w:rsid w:val="00F850EF"/>
    <w:rsid w:val="00F9008B"/>
    <w:rsid w:val="00F95E3F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FB2BF-4FD8-4238-B3AB-7F7C414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 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subject/>
  <dc:creator>Sue</dc:creator>
  <cp:keywords/>
  <dc:description/>
  <cp:lastModifiedBy>Sue</cp:lastModifiedBy>
  <cp:revision>2</cp:revision>
  <cp:lastPrinted>2019-03-25T17:58:00Z</cp:lastPrinted>
  <dcterms:created xsi:type="dcterms:W3CDTF">2019-04-01T22:57:00Z</dcterms:created>
  <dcterms:modified xsi:type="dcterms:W3CDTF">2019-04-01T22:57:00Z</dcterms:modified>
</cp:coreProperties>
</file>